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13" w:rsidRDefault="00FE76C5">
      <w:pPr>
        <w:pStyle w:val="20"/>
        <w:shd w:val="clear" w:color="auto" w:fill="auto"/>
        <w:ind w:left="40"/>
      </w:pPr>
      <w:r>
        <w:t>РОССИЙСКАЯ ФЕДЕРАЦИЯ</w:t>
      </w:r>
      <w:r>
        <w:br/>
        <w:t>РОСТОВСКАЯ ОБЛАСТЬ</w:t>
      </w:r>
      <w:r>
        <w:br/>
        <w:t>МЯСНИКОВСКИЙ РАЙОН</w:t>
      </w:r>
    </w:p>
    <w:p w:rsidR="00675F13" w:rsidRDefault="00FE76C5">
      <w:pPr>
        <w:pStyle w:val="30"/>
        <w:shd w:val="clear" w:color="auto" w:fill="auto"/>
        <w:spacing w:before="0" w:after="570"/>
        <w:ind w:left="40"/>
      </w:pPr>
      <w:r>
        <w:t>СОБРАНИЕ ДЕПУТАТОВ</w:t>
      </w:r>
      <w:r>
        <w:br/>
        <w:t>ПЕТРОВСКОГО СЕЛЬСКОГО ПОСЕЛЕНИЯ</w:t>
      </w:r>
      <w:r>
        <w:br/>
        <w:t>ПЯТОГО СОЗЫВА</w:t>
      </w:r>
    </w:p>
    <w:p w:rsidR="00675F13" w:rsidRDefault="00FE76C5">
      <w:pPr>
        <w:pStyle w:val="30"/>
        <w:shd w:val="clear" w:color="auto" w:fill="auto"/>
        <w:spacing w:before="0" w:after="589" w:line="280" w:lineRule="exact"/>
        <w:ind w:left="40"/>
      </w:pPr>
      <w:r>
        <w:t>РЕШЕНИЕ</w:t>
      </w:r>
    </w:p>
    <w:p w:rsidR="00D63225" w:rsidRDefault="00D63225" w:rsidP="002E6906">
      <w:pPr>
        <w:tabs>
          <w:tab w:val="left" w:leader="underscore" w:pos="5670"/>
        </w:tabs>
        <w:ind w:left="-284" w:right="3685"/>
        <w:rPr>
          <w:rFonts w:ascii="Times New Roman" w:eastAsia="Times New Roman" w:hAnsi="Times New Roman"/>
          <w:sz w:val="28"/>
          <w:szCs w:val="28"/>
        </w:rPr>
      </w:pPr>
      <w:r w:rsidRPr="00EE4745">
        <w:rPr>
          <w:rFonts w:ascii="Times New Roman" w:eastAsia="Times New Roman" w:hAnsi="Times New Roman"/>
          <w:sz w:val="28"/>
          <w:szCs w:val="28"/>
        </w:rPr>
        <w:t xml:space="preserve">Об утверждении перечня имущества, предлагаемого к передаче из </w:t>
      </w:r>
      <w:r w:rsidRPr="00AC11D3"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AC11D3">
        <w:rPr>
          <w:rFonts w:ascii="Times New Roman" w:eastAsia="Times New Roman" w:hAnsi="Times New Roman"/>
          <w:sz w:val="28"/>
          <w:szCs w:val="28"/>
        </w:rPr>
        <w:t xml:space="preserve"> собственност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AC11D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D63225">
        <w:rPr>
          <w:rFonts w:ascii="Times New Roman" w:eastAsia="Times New Roman" w:hAnsi="Times New Roman"/>
          <w:sz w:val="28"/>
          <w:szCs w:val="28"/>
        </w:rPr>
        <w:t>ет</w:t>
      </w:r>
      <w:r>
        <w:rPr>
          <w:rFonts w:ascii="Times New Roman" w:eastAsia="Times New Roman" w:hAnsi="Times New Roman"/>
          <w:sz w:val="28"/>
          <w:szCs w:val="28"/>
        </w:rPr>
        <w:t>ровское сельское поселения</w:t>
      </w:r>
      <w:r w:rsidRPr="00AC11D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в муниципальную</w:t>
      </w:r>
      <w:r w:rsidRPr="00EE4745">
        <w:rPr>
          <w:rFonts w:ascii="Times New Roman" w:eastAsia="Times New Roman" w:hAnsi="Times New Roman"/>
          <w:sz w:val="28"/>
          <w:szCs w:val="28"/>
        </w:rPr>
        <w:t xml:space="preserve"> собственност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EE47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«Мясниковский район»</w:t>
      </w:r>
      <w:r w:rsidRPr="00EE47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63225" w:rsidRDefault="00D63225" w:rsidP="002E6906">
      <w:pPr>
        <w:tabs>
          <w:tab w:val="left" w:leader="underscore" w:pos="5670"/>
        </w:tabs>
        <w:ind w:left="-284" w:right="3685"/>
        <w:rPr>
          <w:rFonts w:ascii="Times New Roman" w:eastAsia="Times New Roman" w:hAnsi="Times New Roman"/>
          <w:sz w:val="28"/>
          <w:szCs w:val="28"/>
        </w:rPr>
      </w:pPr>
    </w:p>
    <w:p w:rsidR="00675F13" w:rsidRDefault="00FE76C5" w:rsidP="002E6906">
      <w:pPr>
        <w:pStyle w:val="20"/>
        <w:shd w:val="clear" w:color="auto" w:fill="auto"/>
        <w:tabs>
          <w:tab w:val="left" w:pos="4536"/>
        </w:tabs>
        <w:spacing w:after="0" w:line="240" w:lineRule="auto"/>
        <w:ind w:left="-284"/>
        <w:jc w:val="both"/>
      </w:pPr>
      <w:r>
        <w:t>Принято Собранием депутатов</w:t>
      </w:r>
    </w:p>
    <w:p w:rsidR="00675F13" w:rsidRDefault="00E43B18" w:rsidP="002E6906">
      <w:pPr>
        <w:pStyle w:val="20"/>
        <w:shd w:val="clear" w:color="auto" w:fill="auto"/>
        <w:tabs>
          <w:tab w:val="left" w:pos="4536"/>
          <w:tab w:val="left" w:pos="8218"/>
        </w:tabs>
        <w:spacing w:after="0" w:line="240" w:lineRule="auto"/>
        <w:ind w:left="-284"/>
        <w:jc w:val="left"/>
      </w:pPr>
      <w:r>
        <w:t>Петровского сельского</w:t>
      </w:r>
      <w:r w:rsidR="002E6906">
        <w:t xml:space="preserve"> </w:t>
      </w:r>
      <w:r>
        <w:t>поселени</w:t>
      </w:r>
      <w:r w:rsidR="002E6906">
        <w:t>я</w:t>
      </w:r>
      <w:r>
        <w:t xml:space="preserve">                      </w:t>
      </w:r>
      <w:r w:rsidR="002E6906">
        <w:t xml:space="preserve">                </w:t>
      </w:r>
      <w:r w:rsidR="00C430A5">
        <w:t xml:space="preserve">              </w:t>
      </w:r>
      <w:r w:rsidR="00D81385">
        <w:t xml:space="preserve">       29 мая </w:t>
      </w:r>
      <w:r w:rsidR="00525C53">
        <w:t>2025</w:t>
      </w:r>
    </w:p>
    <w:p w:rsidR="00442EA0" w:rsidRDefault="00442EA0" w:rsidP="002E6906">
      <w:pPr>
        <w:pStyle w:val="20"/>
        <w:shd w:val="clear" w:color="auto" w:fill="auto"/>
        <w:tabs>
          <w:tab w:val="left" w:pos="4536"/>
          <w:tab w:val="left" w:pos="8218"/>
        </w:tabs>
        <w:spacing w:after="0" w:line="240" w:lineRule="auto"/>
        <w:ind w:left="-284"/>
        <w:jc w:val="both"/>
      </w:pPr>
    </w:p>
    <w:p w:rsidR="00675F13" w:rsidRDefault="00D63225" w:rsidP="002E6906">
      <w:pPr>
        <w:pStyle w:val="20"/>
        <w:shd w:val="clear" w:color="auto" w:fill="auto"/>
        <w:spacing w:after="0" w:line="240" w:lineRule="auto"/>
        <w:ind w:left="-284" w:firstLine="720"/>
        <w:jc w:val="both"/>
      </w:pPr>
      <w:r w:rsidRPr="003D3FD2">
        <w:t xml:space="preserve">В соответствии с Федеральным законом от </w:t>
      </w:r>
      <w:r>
        <w:t>06.10.</w:t>
      </w:r>
      <w:r w:rsidRPr="003D3FD2">
        <w:t>2003 № 131-ФЗ «Об общих принципах организации местного самоупр</w:t>
      </w:r>
      <w:r>
        <w:t>авления в Российской Федерации»</w:t>
      </w:r>
      <w:r w:rsidR="00FE76C5">
        <w:t>, Собрание депутатов Петровского сельского поселения</w:t>
      </w:r>
    </w:p>
    <w:p w:rsidR="00442EA0" w:rsidRDefault="00442EA0" w:rsidP="002E6906">
      <w:pPr>
        <w:pStyle w:val="20"/>
        <w:shd w:val="clear" w:color="auto" w:fill="auto"/>
        <w:spacing w:after="0" w:line="240" w:lineRule="auto"/>
        <w:ind w:left="-284"/>
      </w:pPr>
    </w:p>
    <w:p w:rsidR="00675F13" w:rsidRDefault="00FE76C5" w:rsidP="002E6906">
      <w:pPr>
        <w:pStyle w:val="20"/>
        <w:shd w:val="clear" w:color="auto" w:fill="auto"/>
        <w:spacing w:after="0" w:line="240" w:lineRule="auto"/>
        <w:ind w:left="-284"/>
      </w:pPr>
      <w:r>
        <w:t>РЕШИЛО:</w:t>
      </w:r>
    </w:p>
    <w:p w:rsidR="00442EA0" w:rsidRDefault="00442EA0" w:rsidP="002E6906">
      <w:pPr>
        <w:pStyle w:val="20"/>
        <w:shd w:val="clear" w:color="auto" w:fill="auto"/>
        <w:spacing w:after="0" w:line="240" w:lineRule="auto"/>
        <w:ind w:left="-284"/>
      </w:pPr>
    </w:p>
    <w:p w:rsidR="00D63225" w:rsidRDefault="00D63225" w:rsidP="002E690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-284" w:firstLine="710"/>
        <w:jc w:val="both"/>
      </w:pPr>
      <w:bookmarkStart w:id="0" w:name="_Hlk98320922"/>
      <w:r w:rsidRPr="00EE4745">
        <w:rPr>
          <w:spacing w:val="-2"/>
        </w:rPr>
        <w:t xml:space="preserve">Утвердить перечень </w:t>
      </w:r>
      <w:r>
        <w:rPr>
          <w:spacing w:val="-2"/>
        </w:rPr>
        <w:t>муниципального имущества</w:t>
      </w:r>
      <w:r w:rsidRPr="00EE4745">
        <w:rPr>
          <w:spacing w:val="-2"/>
        </w:rPr>
        <w:t>, предлагаем</w:t>
      </w:r>
      <w:r>
        <w:rPr>
          <w:spacing w:val="-2"/>
        </w:rPr>
        <w:t>ого</w:t>
      </w:r>
      <w:r w:rsidRPr="00EE4745">
        <w:rPr>
          <w:spacing w:val="-2"/>
        </w:rPr>
        <w:t xml:space="preserve"> к передаче из </w:t>
      </w:r>
      <w:r w:rsidRPr="00AC11D3">
        <w:rPr>
          <w:spacing w:val="-2"/>
        </w:rPr>
        <w:t>муниципальн</w:t>
      </w:r>
      <w:r>
        <w:rPr>
          <w:spacing w:val="-2"/>
        </w:rPr>
        <w:t>ой</w:t>
      </w:r>
      <w:r w:rsidRPr="00AC11D3">
        <w:rPr>
          <w:spacing w:val="-2"/>
        </w:rPr>
        <w:t xml:space="preserve"> собственност</w:t>
      </w:r>
      <w:r>
        <w:rPr>
          <w:spacing w:val="-2"/>
        </w:rPr>
        <w:t>и</w:t>
      </w:r>
      <w:r w:rsidRPr="00AC11D3">
        <w:rPr>
          <w:spacing w:val="-2"/>
        </w:rPr>
        <w:t xml:space="preserve"> муниципального образования «</w:t>
      </w:r>
      <w:r w:rsidRPr="00525C53">
        <w:t>Петровское</w:t>
      </w:r>
      <w:r>
        <w:rPr>
          <w:spacing w:val="-2"/>
        </w:rPr>
        <w:t xml:space="preserve"> сельское поселение</w:t>
      </w:r>
      <w:r w:rsidRPr="00AC11D3">
        <w:rPr>
          <w:spacing w:val="-2"/>
        </w:rPr>
        <w:t>»</w:t>
      </w:r>
      <w:r>
        <w:rPr>
          <w:spacing w:val="-2"/>
        </w:rPr>
        <w:t xml:space="preserve"> в</w:t>
      </w:r>
      <w:r w:rsidRPr="00AC11D3">
        <w:rPr>
          <w:spacing w:val="-2"/>
        </w:rPr>
        <w:t xml:space="preserve"> </w:t>
      </w:r>
      <w:r>
        <w:rPr>
          <w:spacing w:val="-2"/>
        </w:rPr>
        <w:t>муниципальную</w:t>
      </w:r>
      <w:r w:rsidRPr="00EE4745">
        <w:rPr>
          <w:spacing w:val="-2"/>
        </w:rPr>
        <w:t xml:space="preserve"> собственност</w:t>
      </w:r>
      <w:r>
        <w:rPr>
          <w:spacing w:val="-2"/>
        </w:rPr>
        <w:t>ь</w:t>
      </w:r>
      <w:r w:rsidRPr="00EE4745">
        <w:rPr>
          <w:spacing w:val="-2"/>
        </w:rPr>
        <w:t xml:space="preserve"> </w:t>
      </w:r>
      <w:r>
        <w:rPr>
          <w:spacing w:val="-2"/>
        </w:rPr>
        <w:t>муниципального образования «Мясниковский район»</w:t>
      </w:r>
      <w:bookmarkEnd w:id="0"/>
      <w:r w:rsidR="002E6906">
        <w:rPr>
          <w:spacing w:val="-2"/>
        </w:rPr>
        <w:t>,</w:t>
      </w:r>
      <w:r w:rsidRPr="00D63225">
        <w:t xml:space="preserve"> </w:t>
      </w:r>
      <w:r w:rsidRPr="00525C53">
        <w:t>согласно приложению</w:t>
      </w:r>
      <w:r>
        <w:t>.</w:t>
      </w:r>
    </w:p>
    <w:p w:rsidR="00675F13" w:rsidRPr="002E6906" w:rsidRDefault="00FE76C5" w:rsidP="002E690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-284" w:firstLine="710"/>
        <w:jc w:val="both"/>
        <w:rPr>
          <w:color w:val="000000" w:themeColor="text1"/>
        </w:rPr>
      </w:pPr>
      <w:r>
        <w:t xml:space="preserve">Настоящее решение вступает в силу со дня его официального </w:t>
      </w:r>
      <w:r w:rsidRPr="002E6906">
        <w:rPr>
          <w:color w:val="000000" w:themeColor="text1"/>
        </w:rPr>
        <w:t>опубликования (обнародования</w:t>
      </w:r>
      <w:r w:rsidR="002E6906" w:rsidRPr="002E6906">
        <w:rPr>
          <w:color w:val="000000" w:themeColor="text1"/>
        </w:rPr>
        <w:t>).</w:t>
      </w:r>
    </w:p>
    <w:p w:rsidR="00675F13" w:rsidRDefault="00FE76C5" w:rsidP="002E690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-284" w:firstLine="710"/>
        <w:jc w:val="both"/>
      </w:pPr>
      <w:r>
        <w:t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малому предпринимательству Собрания депутатов Петровского сельского поселения.</w:t>
      </w:r>
    </w:p>
    <w:p w:rsidR="00442EA0" w:rsidRDefault="00442EA0" w:rsidP="002E6906">
      <w:pPr>
        <w:pStyle w:val="20"/>
        <w:shd w:val="clear" w:color="auto" w:fill="auto"/>
        <w:spacing w:after="0" w:line="240" w:lineRule="auto"/>
        <w:ind w:left="-284"/>
        <w:jc w:val="both"/>
      </w:pPr>
    </w:p>
    <w:p w:rsidR="00442EA0" w:rsidRDefault="00442EA0" w:rsidP="002E6906">
      <w:pPr>
        <w:pStyle w:val="20"/>
        <w:shd w:val="clear" w:color="auto" w:fill="auto"/>
        <w:spacing w:after="0" w:line="240" w:lineRule="auto"/>
        <w:ind w:left="-284"/>
        <w:jc w:val="both"/>
      </w:pPr>
    </w:p>
    <w:p w:rsidR="00442EA0" w:rsidRDefault="00442EA0" w:rsidP="002E6906">
      <w:pPr>
        <w:pStyle w:val="20"/>
        <w:shd w:val="clear" w:color="auto" w:fill="auto"/>
        <w:spacing w:after="0" w:line="240" w:lineRule="auto"/>
        <w:ind w:left="-284"/>
        <w:jc w:val="both"/>
      </w:pPr>
    </w:p>
    <w:p w:rsidR="00E43B18" w:rsidRDefault="00450CC7" w:rsidP="002E6906">
      <w:pPr>
        <w:pStyle w:val="20"/>
        <w:shd w:val="clear" w:color="auto" w:fill="auto"/>
        <w:spacing w:after="0" w:line="240" w:lineRule="auto"/>
        <w:ind w:left="-284"/>
        <w:jc w:val="both"/>
      </w:pPr>
      <w:r>
        <w:t>П</w:t>
      </w:r>
      <w:r w:rsidR="009A681D">
        <w:t>р</w:t>
      </w:r>
      <w:r w:rsidR="00EC07B2">
        <w:t>едседател</w:t>
      </w:r>
      <w:r>
        <w:t>ь Собрания депутатов</w:t>
      </w:r>
    </w:p>
    <w:p w:rsidR="009A681D" w:rsidRDefault="002E6906" w:rsidP="002E6906">
      <w:pPr>
        <w:pStyle w:val="20"/>
        <w:shd w:val="clear" w:color="auto" w:fill="auto"/>
        <w:spacing w:after="0" w:line="240" w:lineRule="auto"/>
        <w:ind w:left="-284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pt;margin-top:16.8pt;width:154.5pt;height:64.4pt;z-index:-251658752;mso-wrap-distance-left:5pt;mso-wrap-distance-right:46.1pt;mso-wrap-distance-bottom:20pt;mso-position-horizontal-relative:margin" filled="f" stroked="f">
            <v:textbox style="mso-next-textbox:#_x0000_s1026;mso-fit-shape-to-text:t" inset="0,0,0,0">
              <w:txbxContent>
                <w:p w:rsidR="00525C53" w:rsidRDefault="00525C53">
                  <w:pPr>
                    <w:pStyle w:val="a4"/>
                    <w:shd w:val="clear" w:color="auto" w:fill="auto"/>
                  </w:pPr>
                  <w:r>
                    <w:t xml:space="preserve">  </w:t>
                  </w:r>
                </w:p>
                <w:p w:rsidR="00675F13" w:rsidRDefault="00FE76C5" w:rsidP="00525C53">
                  <w:pPr>
                    <w:pStyle w:val="a4"/>
                    <w:shd w:val="clear" w:color="auto" w:fill="auto"/>
                    <w:tabs>
                      <w:tab w:val="left" w:pos="142"/>
                    </w:tabs>
                  </w:pPr>
                  <w:r>
                    <w:t>сл. Петровка</w:t>
                  </w:r>
                </w:p>
                <w:p w:rsidR="00D81385" w:rsidRDefault="002E6906">
                  <w:pPr>
                    <w:pStyle w:val="a4"/>
                    <w:shd w:val="clear" w:color="auto" w:fill="auto"/>
                  </w:pPr>
                  <w:r>
                    <w:rPr>
                      <w:lang w:val="en-US"/>
                    </w:rPr>
                    <w:t>29</w:t>
                  </w:r>
                  <w:r>
                    <w:t>.05</w:t>
                  </w:r>
                  <w:r w:rsidR="00442EA0">
                    <w:t>.</w:t>
                  </w:r>
                  <w:r w:rsidR="00525C53">
                    <w:t>2025</w:t>
                  </w:r>
                  <w:r w:rsidR="00442EA0">
                    <w:t xml:space="preserve">  </w:t>
                  </w:r>
                </w:p>
                <w:p w:rsidR="00675F13" w:rsidRDefault="00442EA0">
                  <w:pPr>
                    <w:pStyle w:val="a4"/>
                    <w:shd w:val="clear" w:color="auto" w:fill="auto"/>
                  </w:pPr>
                  <w:r>
                    <w:t xml:space="preserve">№ </w:t>
                  </w:r>
                  <w:r w:rsidR="00D81385">
                    <w:t>136</w:t>
                  </w:r>
                </w:p>
              </w:txbxContent>
            </v:textbox>
            <w10:wrap type="square" side="right" anchorx="margin"/>
          </v:shape>
        </w:pict>
      </w:r>
      <w:r w:rsidR="00E43B18">
        <w:t>Петровского сельского поселения</w:t>
      </w:r>
      <w:r w:rsidR="00450CC7">
        <w:t xml:space="preserve">     </w:t>
      </w:r>
      <w:r w:rsidR="00442EA0">
        <w:t xml:space="preserve">                   </w:t>
      </w:r>
      <w:r w:rsidR="00450CC7">
        <w:t xml:space="preserve">              </w:t>
      </w:r>
      <w:r w:rsidR="00525C53">
        <w:t xml:space="preserve">  </w:t>
      </w:r>
      <w:r w:rsidR="00450CC7">
        <w:t xml:space="preserve"> </w:t>
      </w:r>
      <w:r w:rsidRPr="002E6906">
        <w:t xml:space="preserve">           </w:t>
      </w:r>
      <w:r w:rsidR="00450CC7">
        <w:t>Л.А. Новиченко</w:t>
      </w:r>
    </w:p>
    <w:p w:rsidR="00675F13" w:rsidRDefault="00FE76C5" w:rsidP="009A681D">
      <w:pPr>
        <w:pStyle w:val="20"/>
        <w:shd w:val="clear" w:color="auto" w:fill="auto"/>
        <w:spacing w:after="0" w:line="280" w:lineRule="exact"/>
        <w:jc w:val="left"/>
      </w:pPr>
      <w:r>
        <w:br w:type="page"/>
      </w:r>
    </w:p>
    <w:p w:rsidR="00FE683F" w:rsidRDefault="00FE683F" w:rsidP="00525C53">
      <w:pPr>
        <w:pStyle w:val="20"/>
        <w:shd w:val="clear" w:color="auto" w:fill="auto"/>
        <w:spacing w:after="600"/>
        <w:ind w:left="5600"/>
        <w:jc w:val="both"/>
        <w:sectPr w:rsidR="00FE683F" w:rsidSect="002E6906">
          <w:pgSz w:w="11900" w:h="16840"/>
          <w:pgMar w:top="567" w:right="843" w:bottom="1134" w:left="1701" w:header="0" w:footer="6" w:gutter="0"/>
          <w:cols w:space="720"/>
          <w:noEndnote/>
          <w:docGrid w:linePitch="360"/>
        </w:sectPr>
      </w:pPr>
    </w:p>
    <w:p w:rsidR="00442EA0" w:rsidRDefault="00FE76C5" w:rsidP="00D81385">
      <w:pPr>
        <w:pStyle w:val="20"/>
        <w:shd w:val="clear" w:color="auto" w:fill="auto"/>
        <w:spacing w:after="0"/>
        <w:ind w:right="-142"/>
        <w:jc w:val="right"/>
      </w:pPr>
      <w:bookmarkStart w:id="1" w:name="_GoBack"/>
      <w:bookmarkEnd w:id="1"/>
      <w:r>
        <w:lastRenderedPageBreak/>
        <w:t xml:space="preserve">Приложение к решению </w:t>
      </w:r>
    </w:p>
    <w:p w:rsidR="00442EA0" w:rsidRDefault="00FE76C5" w:rsidP="00D81385">
      <w:pPr>
        <w:pStyle w:val="20"/>
        <w:shd w:val="clear" w:color="auto" w:fill="auto"/>
        <w:spacing w:after="0"/>
        <w:ind w:right="-142"/>
        <w:jc w:val="right"/>
      </w:pPr>
      <w:r>
        <w:t>Собрания депутатов</w:t>
      </w:r>
    </w:p>
    <w:p w:rsidR="00442EA0" w:rsidRDefault="00FE76C5" w:rsidP="00D81385">
      <w:pPr>
        <w:pStyle w:val="20"/>
        <w:shd w:val="clear" w:color="auto" w:fill="auto"/>
        <w:spacing w:after="0"/>
        <w:ind w:right="-142"/>
        <w:jc w:val="right"/>
      </w:pPr>
      <w:r>
        <w:t xml:space="preserve"> Петровского сельского поселения </w:t>
      </w:r>
    </w:p>
    <w:p w:rsidR="00675F13" w:rsidRDefault="00FE76C5" w:rsidP="00D81385">
      <w:pPr>
        <w:pStyle w:val="20"/>
        <w:shd w:val="clear" w:color="auto" w:fill="auto"/>
        <w:spacing w:after="0"/>
        <w:ind w:right="-142"/>
        <w:jc w:val="right"/>
      </w:pPr>
      <w:r>
        <w:t xml:space="preserve">от </w:t>
      </w:r>
      <w:r w:rsidR="00D81385">
        <w:t>29.05.</w:t>
      </w:r>
      <w:r w:rsidR="00525C53">
        <w:t>2025</w:t>
      </w:r>
      <w:r w:rsidR="00450CC7">
        <w:t xml:space="preserve"> </w:t>
      </w:r>
      <w:r>
        <w:t>№</w:t>
      </w:r>
      <w:r w:rsidR="008824B7">
        <w:t xml:space="preserve"> </w:t>
      </w:r>
      <w:r w:rsidR="00D81385">
        <w:t>136</w:t>
      </w:r>
    </w:p>
    <w:p w:rsidR="00FE683F" w:rsidRDefault="00FE683F" w:rsidP="00FE683F">
      <w:pPr>
        <w:spacing w:before="600" w:after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1549">
        <w:rPr>
          <w:rFonts w:ascii="Times New Roman" w:hAnsi="Times New Roman"/>
          <w:b/>
          <w:bCs/>
          <w:sz w:val="28"/>
          <w:szCs w:val="28"/>
        </w:rPr>
        <w:t>ПЕРЕЧЕН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FA1549">
        <w:rPr>
          <w:rFonts w:ascii="Times New Roman" w:hAnsi="Times New Roman"/>
          <w:b/>
          <w:bCs/>
          <w:sz w:val="28"/>
          <w:szCs w:val="28"/>
        </w:rPr>
        <w:br/>
        <w:t>имущества, предлагаемого к передаче из муниципальн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 w:rsidRPr="00FA1549">
        <w:rPr>
          <w:rFonts w:ascii="Times New Roman" w:hAnsi="Times New Roman"/>
          <w:b/>
          <w:bCs/>
          <w:sz w:val="28"/>
          <w:szCs w:val="28"/>
        </w:rPr>
        <w:t xml:space="preserve"> собственност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FA1549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</w:t>
      </w:r>
      <w:r w:rsidRPr="00FA1549">
        <w:rPr>
          <w:rFonts w:ascii="Times New Roman" w:hAnsi="Times New Roman"/>
          <w:b/>
          <w:sz w:val="28"/>
          <w:szCs w:val="28"/>
        </w:rPr>
        <w:t>«</w:t>
      </w:r>
      <w:r w:rsidR="00442EA0">
        <w:rPr>
          <w:rFonts w:ascii="Times New Roman" w:hAnsi="Times New Roman"/>
          <w:b/>
          <w:sz w:val="28"/>
          <w:szCs w:val="28"/>
        </w:rPr>
        <w:t xml:space="preserve">Петровское </w:t>
      </w:r>
      <w:r>
        <w:rPr>
          <w:rFonts w:ascii="Times New Roman" w:hAnsi="Times New Roman"/>
          <w:b/>
          <w:sz w:val="28"/>
          <w:szCs w:val="28"/>
        </w:rPr>
        <w:t>сельское поселение</w:t>
      </w:r>
      <w:r w:rsidRPr="00FA1549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муниципальную собственность</w:t>
      </w:r>
      <w:r w:rsidRPr="00FA154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«Мясниковский район»</w:t>
      </w:r>
      <w:r w:rsidRPr="00FA1549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111"/>
        <w:gridCol w:w="4328"/>
        <w:gridCol w:w="3028"/>
        <w:gridCol w:w="3029"/>
        <w:gridCol w:w="3070"/>
      </w:tblGrid>
      <w:tr w:rsidR="00FE683F" w:rsidTr="00442EA0">
        <w:tc>
          <w:tcPr>
            <w:tcW w:w="1134" w:type="dxa"/>
          </w:tcPr>
          <w:p w:rsidR="00FE683F" w:rsidRDefault="00FE683F" w:rsidP="00FE68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пп</w:t>
            </w:r>
          </w:p>
        </w:tc>
        <w:tc>
          <w:tcPr>
            <w:tcW w:w="4411" w:type="dxa"/>
          </w:tcPr>
          <w:p w:rsidR="00FE683F" w:rsidRDefault="00FE683F" w:rsidP="00FE68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3081" w:type="dxa"/>
          </w:tcPr>
          <w:p w:rsidR="00FE683F" w:rsidRDefault="00FE683F" w:rsidP="00FE68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Балансовая стоимость (руб.)</w:t>
            </w:r>
          </w:p>
        </w:tc>
        <w:tc>
          <w:tcPr>
            <w:tcW w:w="3082" w:type="dxa"/>
          </w:tcPr>
          <w:p w:rsidR="00FE683F" w:rsidRDefault="00FE683F" w:rsidP="00FE68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Остаточная стоимость (руб.)</w:t>
            </w:r>
          </w:p>
        </w:tc>
        <w:tc>
          <w:tcPr>
            <w:tcW w:w="3113" w:type="dxa"/>
          </w:tcPr>
          <w:p w:rsidR="00FE683F" w:rsidRDefault="00442EA0" w:rsidP="00FE68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Инвентарный номер</w:t>
            </w:r>
          </w:p>
        </w:tc>
      </w:tr>
      <w:tr w:rsidR="00FE683F" w:rsidRPr="00967F73" w:rsidTr="00442EA0">
        <w:tc>
          <w:tcPr>
            <w:tcW w:w="1134" w:type="dxa"/>
          </w:tcPr>
          <w:p w:rsidR="00FE683F" w:rsidRPr="00967F73" w:rsidRDefault="00967F73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67F7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11" w:type="dxa"/>
          </w:tcPr>
          <w:p w:rsidR="00FE683F" w:rsidRDefault="00967F73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67F73">
              <w:rPr>
                <w:rFonts w:ascii="Times New Roman" w:hAnsi="Times New Roman"/>
                <w:bCs/>
                <w:sz w:val="28"/>
                <w:szCs w:val="28"/>
              </w:rPr>
              <w:t>Нежилое помещение</w:t>
            </w:r>
          </w:p>
          <w:p w:rsidR="002A0232" w:rsidRDefault="00967F73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Адрес: Ростовская область, р-н. Мясниковский, с. Калмыково, </w:t>
            </w:r>
          </w:p>
          <w:p w:rsidR="00967F73" w:rsidRDefault="00967F73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ул. Российская, д. 35</w:t>
            </w:r>
          </w:p>
          <w:p w:rsidR="00967F73" w:rsidRPr="00967F73" w:rsidRDefault="0001222B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967F73">
              <w:rPr>
                <w:rFonts w:ascii="Times New Roman" w:hAnsi="Times New Roman"/>
                <w:bCs/>
                <w:sz w:val="28"/>
                <w:szCs w:val="28"/>
              </w:rPr>
              <w:t xml:space="preserve">лощадью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117,7 кв.м. кадастровый номер 61</w:t>
            </w:r>
            <w:r w:rsidR="00967F73">
              <w:rPr>
                <w:rFonts w:ascii="Times New Roman" w:hAnsi="Times New Roman"/>
                <w:bCs/>
                <w:sz w:val="28"/>
                <w:szCs w:val="28"/>
              </w:rPr>
              <w:t>:25:0080701:75</w:t>
            </w:r>
          </w:p>
        </w:tc>
        <w:tc>
          <w:tcPr>
            <w:tcW w:w="3081" w:type="dxa"/>
          </w:tcPr>
          <w:p w:rsidR="00FE683F" w:rsidRPr="00967F73" w:rsidRDefault="00C430A5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300996,56</w:t>
            </w:r>
          </w:p>
        </w:tc>
        <w:tc>
          <w:tcPr>
            <w:tcW w:w="3082" w:type="dxa"/>
          </w:tcPr>
          <w:p w:rsidR="00FE683F" w:rsidRPr="00967F73" w:rsidRDefault="00C430A5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300996,56</w:t>
            </w:r>
          </w:p>
        </w:tc>
        <w:tc>
          <w:tcPr>
            <w:tcW w:w="3113" w:type="dxa"/>
          </w:tcPr>
          <w:p w:rsidR="00FE683F" w:rsidRPr="00967F73" w:rsidRDefault="00C430A5" w:rsidP="00FE68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108511001344</w:t>
            </w:r>
          </w:p>
        </w:tc>
      </w:tr>
    </w:tbl>
    <w:p w:rsidR="00FE683F" w:rsidRDefault="00FE683F" w:rsidP="00FE683F">
      <w:pPr>
        <w:spacing w:before="600" w:after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683F" w:rsidRPr="00FA1549" w:rsidRDefault="00FE683F" w:rsidP="00FE683F">
      <w:pPr>
        <w:spacing w:before="600" w:after="36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E683F" w:rsidRDefault="00FE683F" w:rsidP="00525C53">
      <w:pPr>
        <w:pStyle w:val="20"/>
        <w:shd w:val="clear" w:color="auto" w:fill="auto"/>
        <w:spacing w:after="600"/>
        <w:ind w:left="5600"/>
        <w:jc w:val="both"/>
      </w:pPr>
    </w:p>
    <w:sectPr w:rsidR="00FE683F" w:rsidSect="00D81385">
      <w:pgSz w:w="16840" w:h="11900" w:orient="landscape"/>
      <w:pgMar w:top="1701" w:right="822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CEE" w:rsidRDefault="003B4CEE">
      <w:r>
        <w:separator/>
      </w:r>
    </w:p>
  </w:endnote>
  <w:endnote w:type="continuationSeparator" w:id="0">
    <w:p w:rsidR="003B4CEE" w:rsidRDefault="003B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CEE" w:rsidRDefault="003B4CEE"/>
  </w:footnote>
  <w:footnote w:type="continuationSeparator" w:id="0">
    <w:p w:rsidR="003B4CEE" w:rsidRDefault="003B4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131"/>
    <w:multiLevelType w:val="hybridMultilevel"/>
    <w:tmpl w:val="DE7E1D92"/>
    <w:lvl w:ilvl="0" w:tplc="05A85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18680C"/>
    <w:multiLevelType w:val="multilevel"/>
    <w:tmpl w:val="CA9C6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9628FB"/>
    <w:multiLevelType w:val="multilevel"/>
    <w:tmpl w:val="C0AAAC7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93629D"/>
    <w:multiLevelType w:val="multilevel"/>
    <w:tmpl w:val="F59C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5F13"/>
    <w:rsid w:val="0001222B"/>
    <w:rsid w:val="000C2CEC"/>
    <w:rsid w:val="00250506"/>
    <w:rsid w:val="002A0232"/>
    <w:rsid w:val="002E6906"/>
    <w:rsid w:val="003B4CEE"/>
    <w:rsid w:val="00442EA0"/>
    <w:rsid w:val="00450CC7"/>
    <w:rsid w:val="004D68B9"/>
    <w:rsid w:val="004F6D3A"/>
    <w:rsid w:val="00525C53"/>
    <w:rsid w:val="0055721E"/>
    <w:rsid w:val="00595232"/>
    <w:rsid w:val="00675F13"/>
    <w:rsid w:val="00694D3A"/>
    <w:rsid w:val="006C1B05"/>
    <w:rsid w:val="00744400"/>
    <w:rsid w:val="007A7060"/>
    <w:rsid w:val="007A7784"/>
    <w:rsid w:val="00846001"/>
    <w:rsid w:val="008734FF"/>
    <w:rsid w:val="008824B7"/>
    <w:rsid w:val="00913EDA"/>
    <w:rsid w:val="00967F73"/>
    <w:rsid w:val="009A681D"/>
    <w:rsid w:val="00AE5099"/>
    <w:rsid w:val="00B02B07"/>
    <w:rsid w:val="00B337F3"/>
    <w:rsid w:val="00C430A5"/>
    <w:rsid w:val="00D63225"/>
    <w:rsid w:val="00D81385"/>
    <w:rsid w:val="00E13A94"/>
    <w:rsid w:val="00E43B18"/>
    <w:rsid w:val="00E51312"/>
    <w:rsid w:val="00E92036"/>
    <w:rsid w:val="00EC07B2"/>
    <w:rsid w:val="00F35FCB"/>
    <w:rsid w:val="00FA2181"/>
    <w:rsid w:val="00FE683F"/>
    <w:rsid w:val="00FE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747A5"/>
  <w15:docId w15:val="{E99CC303-B8C4-4F03-A9DF-CBB90707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13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131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51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E51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E513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E5131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5131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51312"/>
    <w:pPr>
      <w:shd w:val="clear" w:color="auto" w:fill="FFFFFF"/>
      <w:spacing w:before="300"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51312"/>
    <w:pPr>
      <w:shd w:val="clear" w:color="auto" w:fill="FFFFFF"/>
      <w:spacing w:before="30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02B0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table" w:styleId="a5">
    <w:name w:val="Table Grid"/>
    <w:basedOn w:val="a1"/>
    <w:uiPriority w:val="39"/>
    <w:rsid w:val="00FE6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0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600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2025-04-28T10:58:00Z</cp:lastPrinted>
  <dcterms:created xsi:type="dcterms:W3CDTF">2023-05-11T06:42:00Z</dcterms:created>
  <dcterms:modified xsi:type="dcterms:W3CDTF">2025-05-28T13:12:00Z</dcterms:modified>
</cp:coreProperties>
</file>